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1F" w:rsidRDefault="00773E1F" w:rsidP="00773E1F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проекта является создание производственно-торговой организации, занимающейся изготовлением, оптовой и розничной продажей аквариумов и сопутствующей мебели, оказанием услуг в сфере </w:t>
      </w:r>
      <w:proofErr w:type="spellStart"/>
      <w:r>
        <w:rPr>
          <w:sz w:val="28"/>
          <w:szCs w:val="28"/>
        </w:rPr>
        <w:t>аквариумистики</w:t>
      </w:r>
      <w:proofErr w:type="spellEnd"/>
      <w:r>
        <w:rPr>
          <w:sz w:val="28"/>
          <w:szCs w:val="28"/>
        </w:rPr>
        <w:t>, участием в международных выставках и сотрудничеством с различными отечественными и зарубежными компаниями.</w:t>
      </w:r>
    </w:p>
    <w:p w:rsidR="00773E1F" w:rsidRDefault="00773E1F" w:rsidP="00773E1F">
      <w:pPr>
        <w:spacing w:after="0"/>
        <w:ind w:firstLine="851"/>
        <w:rPr>
          <w:sz w:val="28"/>
          <w:szCs w:val="28"/>
        </w:rPr>
      </w:pPr>
    </w:p>
    <w:p w:rsidR="00773E1F" w:rsidRDefault="00773E1F" w:rsidP="00773E1F">
      <w:pPr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>Стратегия проекта заключается в осуществлении нескольких этапов:</w:t>
      </w:r>
    </w:p>
    <w:p w:rsidR="00773E1F" w:rsidRDefault="00773E1F" w:rsidP="00773E1F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Реконструкция временного производственного помещения;</w:t>
      </w:r>
    </w:p>
    <w:p w:rsidR="00773E1F" w:rsidRDefault="00773E1F" w:rsidP="00773E1F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Открытие выставочного салона-магазина в Москве;</w:t>
      </w:r>
    </w:p>
    <w:p w:rsidR="00773E1F" w:rsidRDefault="00773E1F" w:rsidP="00773E1F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Реализация маркетинговой программы с отечественными потребителями;</w:t>
      </w:r>
    </w:p>
    <w:p w:rsidR="00773E1F" w:rsidRDefault="00773E1F" w:rsidP="00773E1F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Строительство завода;</w:t>
      </w:r>
    </w:p>
    <w:p w:rsidR="00773E1F" w:rsidRDefault="00773E1F" w:rsidP="00773E1F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Выход на международный рынок.</w:t>
      </w:r>
    </w:p>
    <w:p w:rsidR="00773E1F" w:rsidRDefault="00773E1F" w:rsidP="00773E1F">
      <w:pPr>
        <w:spacing w:after="0"/>
        <w:rPr>
          <w:sz w:val="28"/>
          <w:szCs w:val="28"/>
        </w:rPr>
      </w:pPr>
    </w:p>
    <w:p w:rsidR="00773E1F" w:rsidRDefault="00773E1F" w:rsidP="00773E1F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стратегический этап осуществления проекта – </w:t>
      </w:r>
      <w:r>
        <w:rPr>
          <w:b/>
          <w:sz w:val="28"/>
          <w:szCs w:val="28"/>
        </w:rPr>
        <w:t>реконструкция уже имеющегося здания</w:t>
      </w:r>
      <w:r>
        <w:rPr>
          <w:sz w:val="28"/>
          <w:szCs w:val="28"/>
        </w:rPr>
        <w:t xml:space="preserve"> для временного производства. Находится это здание в Раменском районе, </w:t>
      </w:r>
      <w:proofErr w:type="spellStart"/>
      <w:r>
        <w:rPr>
          <w:sz w:val="28"/>
          <w:szCs w:val="28"/>
        </w:rPr>
        <w:t>пром-площадка</w:t>
      </w:r>
      <w:proofErr w:type="spellEnd"/>
      <w:r>
        <w:rPr>
          <w:sz w:val="28"/>
          <w:szCs w:val="28"/>
        </w:rPr>
        <w:t xml:space="preserve"> обладает всеми необходимыми транспортными и энергетическими коммуникациями. Недостроенное здание из газосиликатного блока идеально подходит для реконструкции и производства аквариумов. Ремонт помещения, строительство склада, закупка и подготовка оборудования – 2 месяца работы наемной бригады, под руководством опытного строителя, члена нашей команды – начальника производства.</w:t>
      </w:r>
    </w:p>
    <w:p w:rsidR="00773E1F" w:rsidRDefault="00773E1F" w:rsidP="00773E1F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мощность временного помещения позволяет изготавливать около 200 аквариумных комплектов в месяц (средняя загрузка помещения). Этого достаточно для первых 24-30 месяцев работы. За это время будет налажен процесс производства, </w:t>
      </w:r>
      <w:proofErr w:type="gramStart"/>
      <w:r>
        <w:rPr>
          <w:sz w:val="28"/>
          <w:szCs w:val="28"/>
        </w:rPr>
        <w:t>появится</w:t>
      </w:r>
      <w:proofErr w:type="gramEnd"/>
      <w:r>
        <w:rPr>
          <w:sz w:val="28"/>
          <w:szCs w:val="28"/>
        </w:rPr>
        <w:t xml:space="preserve"> необходимый складской остаток готовой продукции, свое развитие получит маркетинговая программа, выставочный салон-магазин «обрастет» своими покупателями. Т.е. временное помещение дает возможность подготовиться к реализации больших объемов продукции, во время того, как происходит строительство и оформление документации основного завода.</w:t>
      </w:r>
    </w:p>
    <w:p w:rsidR="00773E1F" w:rsidRDefault="00773E1F" w:rsidP="00773E1F">
      <w:pPr>
        <w:spacing w:after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Выставочный салон-магазин </w:t>
      </w:r>
      <w:r>
        <w:rPr>
          <w:sz w:val="28"/>
          <w:szCs w:val="28"/>
        </w:rPr>
        <w:t xml:space="preserve">– помещение, состоящее из торгового зала,  офиса и «мини-склада» готовой продукции и сопутствующих товаров. В торговом зале будут представлены: весь модельный ряд, варианты оформления и установки оборудования, все необходимые сопутствующие товары (только хорошего качества). Персонал магазина сможет ответить на </w:t>
      </w:r>
      <w:r>
        <w:rPr>
          <w:sz w:val="28"/>
          <w:szCs w:val="28"/>
        </w:rPr>
        <w:lastRenderedPageBreak/>
        <w:t>любые вопросы и будет заниматься розничной торговлей и поиском потенциальных клиентов. Деятельность сотрудников офиса будет направлена на поиск оптовых и розничных покупателей, реализацию маркетинговой программы, ведение отчетности и регулирование взаимоотношений с компаниями – дилерами.</w:t>
      </w:r>
    </w:p>
    <w:p w:rsidR="00773E1F" w:rsidRDefault="00773E1F" w:rsidP="00773E1F">
      <w:pPr>
        <w:spacing w:after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Строительство завода </w:t>
      </w:r>
      <w:r>
        <w:rPr>
          <w:sz w:val="28"/>
          <w:szCs w:val="28"/>
        </w:rPr>
        <w:t xml:space="preserve">начнется при условии окупаемости первого и второго этапов проекта. По нашим расчетам, МАХ период окупаемости их составляет 14 месяцев. Дополнительные затраты на </w:t>
      </w:r>
      <w:proofErr w:type="gramStart"/>
      <w:r>
        <w:rPr>
          <w:sz w:val="28"/>
          <w:szCs w:val="28"/>
        </w:rPr>
        <w:t>временное</w:t>
      </w:r>
      <w:proofErr w:type="gramEnd"/>
      <w:r>
        <w:rPr>
          <w:sz w:val="28"/>
          <w:szCs w:val="28"/>
        </w:rPr>
        <w:t xml:space="preserve"> производственное помещение не превысят 2 млн. руб. (реконструкция помещения и транспортные расходы). Производственной мощности завода (около 600 аквариумных комплектов в месяц при средней загрузке помещений) будет достаточно для успешного сотрудничества с оптовыми покупателями и для выхода на международный рынок </w:t>
      </w:r>
      <w:proofErr w:type="spellStart"/>
      <w:r>
        <w:rPr>
          <w:sz w:val="28"/>
          <w:szCs w:val="28"/>
        </w:rPr>
        <w:t>аквариумистики</w:t>
      </w:r>
      <w:proofErr w:type="spellEnd"/>
      <w:r>
        <w:rPr>
          <w:sz w:val="28"/>
          <w:szCs w:val="28"/>
        </w:rPr>
        <w:t>.</w:t>
      </w:r>
    </w:p>
    <w:p w:rsidR="00773E1F" w:rsidRDefault="00773E1F" w:rsidP="00773E1F">
      <w:pPr>
        <w:spacing w:after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Участие в международных выставках</w:t>
      </w:r>
      <w:r>
        <w:rPr>
          <w:sz w:val="28"/>
          <w:szCs w:val="28"/>
        </w:rPr>
        <w:t xml:space="preserve"> – отличная возможность  заключения контракта для крупного опта товара. Подобные выставки проходят ежегодно в Москве, раз в два года в Германии и Бельгии (самые известные и перспективные). Преимущества нашего модельного ряда позволят выделиться среди конкурентов, условия для крупно-оптовых покупателей не уступают условиям иностранных организаций, что придает уверенности в успехе этого мероприятия.</w:t>
      </w:r>
    </w:p>
    <w:p w:rsidR="00556306" w:rsidRDefault="00556306"/>
    <w:sectPr w:rsidR="00556306" w:rsidSect="0055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D2CC7"/>
    <w:multiLevelType w:val="hybridMultilevel"/>
    <w:tmpl w:val="04AC86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3E1F"/>
    <w:rsid w:val="00556306"/>
    <w:rsid w:val="0077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1F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2823</Characters>
  <Application>Microsoft Office Word</Application>
  <DocSecurity>0</DocSecurity>
  <Lines>23</Lines>
  <Paragraphs>6</Paragraphs>
  <ScaleCrop>false</ScaleCrop>
  <Company>Grizli777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GoodKarma</dc:creator>
  <cp:keywords/>
  <dc:description/>
  <cp:lastModifiedBy>GoodKarma</cp:lastModifiedBy>
  <cp:revision>2</cp:revision>
  <dcterms:created xsi:type="dcterms:W3CDTF">2012-08-26T12:51:00Z</dcterms:created>
  <dcterms:modified xsi:type="dcterms:W3CDTF">2012-08-26T12:52:00Z</dcterms:modified>
</cp:coreProperties>
</file>